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4D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KK Psych Hospital—25 Feb. 2014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wards and covers the provinces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Roi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Et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Kalasin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Mahasarakham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Khon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proofErr w:type="gramStart"/>
      <w:r>
        <w:rPr>
          <w:rFonts w:ascii="Times New Roman" w:hAnsi="Times New Roman" w:cs="Times New Roman"/>
          <w:sz w:val="24"/>
          <w:szCs w:val="24"/>
        </w:rPr>
        <w:t>staff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asked the students before the lecture: How does psych/mental health fit into public health?]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300-500 patients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Established in 1968.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 Acres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a rehab center about 5km from the hospital and it is about 60 acres.</w:t>
      </w:r>
    </w:p>
    <w:p w:rsidR="003318F2" w:rsidRDefault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Responsibilities of this hospital include: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-mental health promotion and prevention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-clinical service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-research and technology development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-training center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-mental health network</w:t>
      </w:r>
    </w:p>
    <w:p w:rsidR="003318F2" w:rsidRDefault="003318F2" w:rsidP="003318F2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-covers 4 provinces—5 million people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 mental hospitals total in Thailand (5 in NE, 2 in S, 2 in N)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20 departments: outpatient, social work, rehabilitations, psychiatric, dental, nursing, pharmacy, administrative, financial, nutrition, forensic, medical, public relations, computer, communications, mental health, clinical pathology, quality, planning and policy, health insurance. 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Staff: 10 Doctors, 2 pharmacy, 2 dentist, 130 psych nurses, 6 social workers, 220 other.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bit over half of the patients pay via social welfare, a bit over a quarter pay on their own, a bit under a quarter are civil servant benefits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3 main types of service: </w:t>
      </w:r>
      <w:proofErr w:type="spellStart"/>
      <w:r>
        <w:rPr>
          <w:rFonts w:ascii="Times New Roman" w:hAnsi="Times New Roman" w:cs="Times New Roman"/>
          <w:sz w:val="24"/>
          <w:szCs w:val="24"/>
        </w:rPr>
        <w:t>out patient</w:t>
      </w:r>
      <w:proofErr w:type="spellEnd"/>
      <w:r>
        <w:rPr>
          <w:rFonts w:ascii="Times New Roman" w:hAnsi="Times New Roman" w:cs="Times New Roman"/>
          <w:sz w:val="24"/>
          <w:szCs w:val="24"/>
        </w:rPr>
        <w:t>, in patient, and community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are about 80,000-100,000 outpatient visits per year and about 350-400 per day. </w:t>
      </w:r>
    </w:p>
    <w:p w:rsidR="003318F2" w:rsidRDefault="003318F2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are special clinics on counseling, stress reductions and forensic psychology, psychosocial work for substance users and a hotline offered by the hospital.</w:t>
      </w:r>
    </w:p>
    <w:p w:rsidR="003318F2" w:rsidRDefault="006E3771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most common in patient (6000-7000 per year) are anxiety, schizophrenia (pretty big problem), </w:t>
      </w:r>
      <w:proofErr w:type="gramStart"/>
      <w:r>
        <w:rPr>
          <w:rFonts w:ascii="Times New Roman" w:hAnsi="Times New Roman" w:cs="Times New Roman"/>
          <w:sz w:val="24"/>
          <w:szCs w:val="24"/>
        </w:rPr>
        <w:t>disorder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alcohol. </w:t>
      </w:r>
    </w:p>
    <w:p w:rsidR="006E3771" w:rsidRDefault="006E3771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Nearly half of the outpatients are schizophrenia. </w:t>
      </w:r>
    </w:p>
    <w:p w:rsidR="006E3771" w:rsidRDefault="006E3771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hospital admits 10-15 patients per day and the average stay is 30-40days</w:t>
      </w:r>
    </w:p>
    <w:p w:rsidR="006E3771" w:rsidRDefault="006E3771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hospital goes out to community hospitals to visit psych patients. There is a home visit program (using social worker, </w:t>
      </w:r>
      <w:proofErr w:type="spellStart"/>
      <w:r>
        <w:rPr>
          <w:rFonts w:ascii="Times New Roman" w:hAnsi="Times New Roman" w:cs="Times New Roman"/>
          <w:sz w:val="24"/>
          <w:szCs w:val="24"/>
        </w:rPr>
        <w:t>pscharitrist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pysch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nurse to explore the home environment). </w:t>
      </w:r>
    </w:p>
    <w:p w:rsidR="006E3771" w:rsidRDefault="00E63D18" w:rsidP="0033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Mental health crisis: the deal with police calls, affect from flooding, and a mobile unit. </w:t>
      </w:r>
    </w:p>
    <w:p w:rsidR="00E63D18" w:rsidRPr="003318F2" w:rsidRDefault="00E63D18" w:rsidP="003318F2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Would like to be an excellence center for suicidal patients.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Also work on policy. They have received a reward for suicide assessment. </w:t>
      </w:r>
    </w:p>
    <w:sectPr w:rsidR="00E63D18" w:rsidRPr="003318F2" w:rsidSect="003318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3318F2"/>
    <w:rsid w:val="002D0E40"/>
    <w:rsid w:val="003318F2"/>
    <w:rsid w:val="00543122"/>
    <w:rsid w:val="006E3771"/>
    <w:rsid w:val="0091657C"/>
    <w:rsid w:val="009B50EF"/>
    <w:rsid w:val="00AE3772"/>
    <w:rsid w:val="00B670E9"/>
    <w:rsid w:val="00BA0428"/>
    <w:rsid w:val="00CB44D9"/>
    <w:rsid w:val="00D3414D"/>
    <w:rsid w:val="00E4115B"/>
    <w:rsid w:val="00E63D18"/>
    <w:rsid w:val="00F861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BLACK EDITION - tum0r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HomeUser</dc:creator>
  <cp:keywords/>
  <dc:description/>
  <cp:lastModifiedBy>HomeUser</cp:lastModifiedBy>
  <cp:revision>1</cp:revision>
  <dcterms:created xsi:type="dcterms:W3CDTF">2014-02-26T04:19:00Z</dcterms:created>
  <dcterms:modified xsi:type="dcterms:W3CDTF">2014-02-26T04:46:00Z</dcterms:modified>
</cp:coreProperties>
</file>